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26A88" w14:textId="01D61916" w:rsidR="000D02BD" w:rsidRDefault="000D02BD" w:rsidP="000D02BD">
      <w:pPr>
        <w:jc w:val="center"/>
        <w:rPr>
          <w:rFonts w:ascii="Comic Sans MS" w:hAnsi="Comic Sans MS"/>
          <w:sz w:val="52"/>
          <w:szCs w:val="52"/>
        </w:rPr>
      </w:pPr>
      <w:bookmarkStart w:id="0" w:name="_GoBack"/>
      <w:bookmarkEnd w:id="0"/>
      <w:r w:rsidRPr="000D02BD">
        <w:rPr>
          <w:rFonts w:ascii="Comic Sans MS" w:hAnsi="Comic Sans MS"/>
          <w:sz w:val="52"/>
          <w:szCs w:val="52"/>
        </w:rPr>
        <w:t>Piddle Valley CE First School</w:t>
      </w:r>
    </w:p>
    <w:p w14:paraId="79B8A15C" w14:textId="20273235" w:rsidR="000D02BD" w:rsidRPr="000D02BD" w:rsidRDefault="000D02BD" w:rsidP="000D02BD">
      <w:pPr>
        <w:jc w:val="center"/>
        <w:rPr>
          <w:rFonts w:ascii="Comic Sans MS" w:hAnsi="Comic Sans MS"/>
          <w:sz w:val="16"/>
          <w:szCs w:val="16"/>
        </w:rPr>
      </w:pPr>
      <w:r>
        <w:rPr>
          <w:rFonts w:ascii="Comic Sans MS" w:hAnsi="Comic Sans MS"/>
          <w:sz w:val="16"/>
          <w:szCs w:val="16"/>
        </w:rPr>
        <w:t>Trust in each other, Respect one another, Shine for yourself!</w:t>
      </w:r>
    </w:p>
    <w:p w14:paraId="5C598C56" w14:textId="77777777" w:rsidR="000D02BD" w:rsidRDefault="000D02BD" w:rsidP="00606578">
      <w:pPr>
        <w:rPr>
          <w:rFonts w:ascii="Comic Sans MS" w:hAnsi="Comic Sans MS"/>
        </w:rPr>
      </w:pPr>
    </w:p>
    <w:p w14:paraId="5F16E8E8" w14:textId="758DCF60" w:rsidR="00606578" w:rsidRPr="00776225" w:rsidRDefault="00606578" w:rsidP="000D02BD">
      <w:pPr>
        <w:jc w:val="center"/>
        <w:rPr>
          <w:rFonts w:ascii="Comic Sans MS" w:hAnsi="Comic Sans MS"/>
        </w:rPr>
      </w:pPr>
      <w:r w:rsidRPr="00776225">
        <w:rPr>
          <w:rFonts w:ascii="Comic Sans MS" w:hAnsi="Comic Sans MS"/>
        </w:rPr>
        <w:t>RELIGIOUS EDUCATION POLICY</w:t>
      </w:r>
    </w:p>
    <w:p w14:paraId="7CC87DF2" w14:textId="41514B89" w:rsidR="00606578" w:rsidRPr="00776225" w:rsidRDefault="00606578" w:rsidP="00606578">
      <w:pPr>
        <w:rPr>
          <w:rFonts w:ascii="Comic Sans MS" w:hAnsi="Comic Sans MS"/>
          <w:sz w:val="20"/>
          <w:szCs w:val="20"/>
        </w:rPr>
      </w:pPr>
      <w:r w:rsidRPr="00776225">
        <w:rPr>
          <w:rFonts w:ascii="Comic Sans MS" w:hAnsi="Comic Sans MS"/>
          <w:sz w:val="20"/>
          <w:szCs w:val="20"/>
        </w:rPr>
        <w:t>Piddle Valley</w:t>
      </w:r>
      <w:r w:rsidR="00C5702C" w:rsidRPr="00776225">
        <w:rPr>
          <w:rFonts w:ascii="Comic Sans MS" w:hAnsi="Comic Sans MS"/>
          <w:sz w:val="20"/>
          <w:szCs w:val="20"/>
        </w:rPr>
        <w:t xml:space="preserve"> </w:t>
      </w:r>
      <w:r w:rsidRPr="00776225">
        <w:rPr>
          <w:rFonts w:ascii="Comic Sans MS" w:hAnsi="Comic Sans MS"/>
          <w:sz w:val="20"/>
          <w:szCs w:val="20"/>
        </w:rPr>
        <w:t>CE First School is committed to enabling each child to develop</w:t>
      </w:r>
      <w:r w:rsidR="00C5702C" w:rsidRPr="00776225">
        <w:rPr>
          <w:rFonts w:ascii="Comic Sans MS" w:hAnsi="Comic Sans MS"/>
          <w:sz w:val="20"/>
          <w:szCs w:val="20"/>
        </w:rPr>
        <w:t xml:space="preserve"> </w:t>
      </w:r>
      <w:r w:rsidRPr="00776225">
        <w:rPr>
          <w:rFonts w:ascii="Comic Sans MS" w:hAnsi="Comic Sans MS"/>
          <w:sz w:val="20"/>
          <w:szCs w:val="20"/>
        </w:rPr>
        <w:t>confidence, independence, enjoyment and an enquiring mind. As a church school Religious Education (RE) is regarded as a core subject in our school</w:t>
      </w:r>
      <w:r w:rsidR="00C5702C" w:rsidRPr="00776225">
        <w:rPr>
          <w:rFonts w:ascii="Comic Sans MS" w:hAnsi="Comic Sans MS"/>
          <w:sz w:val="20"/>
          <w:szCs w:val="20"/>
        </w:rPr>
        <w:t>’</w:t>
      </w:r>
      <w:r w:rsidRPr="00776225">
        <w:rPr>
          <w:rFonts w:ascii="Comic Sans MS" w:hAnsi="Comic Sans MS"/>
          <w:sz w:val="20"/>
          <w:szCs w:val="20"/>
        </w:rPr>
        <w:t>s curriculum and is reflective of our school vision. It has a vital role in developing religious literacy and deepening children’s understanding of Christianity, in all its forms, and fostering appreciation and understanding</w:t>
      </w:r>
      <w:r w:rsidR="00C5702C" w:rsidRPr="00776225">
        <w:rPr>
          <w:rFonts w:ascii="Comic Sans MS" w:hAnsi="Comic Sans MS"/>
          <w:sz w:val="20"/>
          <w:szCs w:val="20"/>
        </w:rPr>
        <w:t xml:space="preserve"> </w:t>
      </w:r>
      <w:r w:rsidRPr="00776225">
        <w:rPr>
          <w:rFonts w:ascii="Comic Sans MS" w:hAnsi="Comic Sans MS"/>
          <w:sz w:val="20"/>
          <w:szCs w:val="20"/>
        </w:rPr>
        <w:t>of other faith traditions.</w:t>
      </w:r>
    </w:p>
    <w:p w14:paraId="3294AD91" w14:textId="77777777" w:rsidR="00606578" w:rsidRPr="00872459" w:rsidRDefault="00606578" w:rsidP="00606578">
      <w:pPr>
        <w:rPr>
          <w:rFonts w:ascii="Comic Sans MS" w:hAnsi="Comic Sans MS"/>
          <w:u w:val="single"/>
        </w:rPr>
      </w:pPr>
      <w:r w:rsidRPr="00872459">
        <w:rPr>
          <w:rFonts w:ascii="Comic Sans MS" w:hAnsi="Comic Sans MS"/>
          <w:u w:val="single"/>
        </w:rPr>
        <w:t>RE Statement of Entitlement</w:t>
      </w:r>
    </w:p>
    <w:p w14:paraId="6B2E129B" w14:textId="39D83016" w:rsidR="00606578" w:rsidRPr="00776225" w:rsidRDefault="00606578" w:rsidP="00606578">
      <w:pPr>
        <w:rPr>
          <w:rFonts w:ascii="Comic Sans MS" w:hAnsi="Comic Sans MS"/>
          <w:sz w:val="20"/>
          <w:szCs w:val="20"/>
        </w:rPr>
      </w:pPr>
      <w:r w:rsidRPr="00776225">
        <w:rPr>
          <w:rFonts w:ascii="Comic Sans MS" w:hAnsi="Comic Sans MS"/>
          <w:sz w:val="20"/>
          <w:szCs w:val="20"/>
        </w:rPr>
        <w:t>RE teaching at this school will be in line with the recommendations of the Statement of</w:t>
      </w:r>
      <w:r w:rsidR="00C5702C" w:rsidRPr="00776225">
        <w:rPr>
          <w:rFonts w:ascii="Comic Sans MS" w:hAnsi="Comic Sans MS"/>
          <w:sz w:val="20"/>
          <w:szCs w:val="20"/>
        </w:rPr>
        <w:t xml:space="preserve"> </w:t>
      </w:r>
      <w:r w:rsidRPr="00776225">
        <w:rPr>
          <w:rFonts w:ascii="Comic Sans MS" w:hAnsi="Comic Sans MS"/>
          <w:sz w:val="20"/>
          <w:szCs w:val="20"/>
        </w:rPr>
        <w:t>Entitlement for Church Schools, published by the Church of England Education Office</w:t>
      </w:r>
      <w:r w:rsidR="00C5702C" w:rsidRPr="00776225">
        <w:rPr>
          <w:rFonts w:ascii="Comic Sans MS" w:hAnsi="Comic Sans MS"/>
          <w:sz w:val="20"/>
          <w:szCs w:val="20"/>
        </w:rPr>
        <w:t xml:space="preserve"> </w:t>
      </w:r>
      <w:r w:rsidRPr="00776225">
        <w:rPr>
          <w:rFonts w:ascii="Comic Sans MS" w:hAnsi="Comic Sans MS"/>
          <w:sz w:val="20"/>
          <w:szCs w:val="20"/>
        </w:rPr>
        <w:t>(June 2016). Christianity will, therefore, be no less than two thirds of RE curriculum time. The teaching of Christianity is core to the teaching of RE in this Church of England school.</w:t>
      </w:r>
    </w:p>
    <w:p w14:paraId="0D755FE6" w14:textId="457D87B1" w:rsidR="00606578" w:rsidRPr="00776225" w:rsidRDefault="00606578" w:rsidP="00606578">
      <w:pPr>
        <w:rPr>
          <w:rFonts w:ascii="Comic Sans MS" w:hAnsi="Comic Sans MS"/>
          <w:sz w:val="20"/>
          <w:szCs w:val="20"/>
        </w:rPr>
      </w:pPr>
      <w:r w:rsidRPr="00776225">
        <w:rPr>
          <w:rFonts w:ascii="Comic Sans MS" w:hAnsi="Comic Sans MS"/>
          <w:sz w:val="20"/>
          <w:szCs w:val="20"/>
        </w:rPr>
        <w:t>However, as a Church school we have a duty to foster an accurate and increasing understanding of world religions and worldviews. As a result, pupils will gain greater insight into the world in which they are growing up. They will also learn to appreciate the faith of others and develop a deeper understanding of their own ideas and beliefs. These outcomes must contribute to harmonious relationships within and between communities, promoting social inclusion and combating prejudice and discrimination.</w:t>
      </w:r>
    </w:p>
    <w:p w14:paraId="03036171" w14:textId="602EE99F" w:rsidR="00606578" w:rsidRPr="00776225" w:rsidRDefault="00606578" w:rsidP="00606578">
      <w:pPr>
        <w:rPr>
          <w:rFonts w:ascii="Comic Sans MS" w:hAnsi="Comic Sans MS"/>
          <w:sz w:val="20"/>
          <w:szCs w:val="20"/>
        </w:rPr>
      </w:pPr>
      <w:r w:rsidRPr="00776225">
        <w:rPr>
          <w:rFonts w:ascii="Comic Sans MS" w:hAnsi="Comic Sans MS"/>
          <w:sz w:val="20"/>
          <w:szCs w:val="20"/>
        </w:rPr>
        <w:t>The RE curriculum RE teaching also follows the legal requirements of the Education</w:t>
      </w:r>
      <w:r w:rsidR="00C5702C" w:rsidRPr="00776225">
        <w:rPr>
          <w:rFonts w:ascii="Comic Sans MS" w:hAnsi="Comic Sans MS"/>
          <w:sz w:val="20"/>
          <w:szCs w:val="20"/>
        </w:rPr>
        <w:t xml:space="preserve"> </w:t>
      </w:r>
      <w:r w:rsidRPr="00776225">
        <w:rPr>
          <w:rFonts w:ascii="Comic Sans MS" w:hAnsi="Comic Sans MS"/>
          <w:sz w:val="20"/>
          <w:szCs w:val="20"/>
        </w:rPr>
        <w:t>Reform Act (1988), which places RE as part of the basic curriculum; a statutory subject</w:t>
      </w:r>
      <w:r w:rsidR="00C5702C" w:rsidRPr="00776225">
        <w:rPr>
          <w:rFonts w:ascii="Comic Sans MS" w:hAnsi="Comic Sans MS"/>
          <w:sz w:val="20"/>
          <w:szCs w:val="20"/>
        </w:rPr>
        <w:t xml:space="preserve"> </w:t>
      </w:r>
      <w:r w:rsidRPr="00776225">
        <w:rPr>
          <w:rFonts w:ascii="Comic Sans MS" w:hAnsi="Comic Sans MS"/>
          <w:sz w:val="20"/>
          <w:szCs w:val="20"/>
        </w:rPr>
        <w:t xml:space="preserve">which is an entitlement for all pupils. The school bases its RE provision on the </w:t>
      </w:r>
      <w:proofErr w:type="spellStart"/>
      <w:r w:rsidRPr="00776225">
        <w:rPr>
          <w:rFonts w:ascii="Comic Sans MS" w:hAnsi="Comic Sans MS"/>
          <w:sz w:val="20"/>
          <w:szCs w:val="20"/>
        </w:rPr>
        <w:t>Salisubry</w:t>
      </w:r>
      <w:proofErr w:type="spellEnd"/>
      <w:r w:rsidR="00C5702C" w:rsidRPr="00776225">
        <w:rPr>
          <w:rFonts w:ascii="Comic Sans MS" w:hAnsi="Comic Sans MS"/>
          <w:sz w:val="20"/>
          <w:szCs w:val="20"/>
        </w:rPr>
        <w:t xml:space="preserve"> </w:t>
      </w:r>
      <w:r w:rsidRPr="00776225">
        <w:rPr>
          <w:rFonts w:ascii="Comic Sans MS" w:hAnsi="Comic Sans MS"/>
          <w:sz w:val="20"/>
          <w:szCs w:val="20"/>
        </w:rPr>
        <w:t>Diocese RE Guidelines and ‘The Emmanuel project.’ In addition, the school uses the Emmanuel project resources and other</w:t>
      </w:r>
      <w:r w:rsidR="00C5702C" w:rsidRPr="00776225">
        <w:rPr>
          <w:rFonts w:ascii="Comic Sans MS" w:hAnsi="Comic Sans MS"/>
          <w:sz w:val="20"/>
          <w:szCs w:val="20"/>
        </w:rPr>
        <w:t xml:space="preserve"> </w:t>
      </w:r>
      <w:r w:rsidRPr="00776225">
        <w:rPr>
          <w:rFonts w:ascii="Comic Sans MS" w:hAnsi="Comic Sans MS"/>
          <w:sz w:val="20"/>
          <w:szCs w:val="20"/>
        </w:rPr>
        <w:t>appropriate materials to enhance teaching and learning.</w:t>
      </w:r>
    </w:p>
    <w:p w14:paraId="0677AF42" w14:textId="1D3F6823" w:rsidR="00606578" w:rsidRPr="00776225" w:rsidRDefault="00606578" w:rsidP="00606578">
      <w:pPr>
        <w:rPr>
          <w:rFonts w:ascii="Comic Sans MS" w:hAnsi="Comic Sans MS"/>
          <w:sz w:val="20"/>
          <w:szCs w:val="20"/>
        </w:rPr>
      </w:pPr>
      <w:r w:rsidRPr="00776225">
        <w:rPr>
          <w:rFonts w:ascii="Comic Sans MS" w:hAnsi="Comic Sans MS"/>
          <w:sz w:val="20"/>
          <w:szCs w:val="20"/>
        </w:rPr>
        <w:t xml:space="preserve">Christianity is taught during four half terms of the academic year, with Islam and Judaism taught during the remaining two. We also explore elements of other world religions and cultures as appropriate </w:t>
      </w:r>
      <w:proofErr w:type="spellStart"/>
      <w:r w:rsidRPr="00776225">
        <w:rPr>
          <w:rFonts w:ascii="Comic Sans MS" w:hAnsi="Comic Sans MS"/>
          <w:sz w:val="20"/>
          <w:szCs w:val="20"/>
        </w:rPr>
        <w:t>eg</w:t>
      </w:r>
      <w:proofErr w:type="spellEnd"/>
      <w:r w:rsidRPr="00776225">
        <w:rPr>
          <w:rFonts w:ascii="Comic Sans MS" w:hAnsi="Comic Sans MS"/>
          <w:sz w:val="20"/>
          <w:szCs w:val="20"/>
        </w:rPr>
        <w:t>. exploring Diwali (Hinduism/Sikhism) and Chinese New Year.</w:t>
      </w:r>
    </w:p>
    <w:p w14:paraId="388B285B" w14:textId="424F910E" w:rsidR="00606578" w:rsidRPr="00776225" w:rsidRDefault="00606578" w:rsidP="00606578">
      <w:pPr>
        <w:rPr>
          <w:rFonts w:ascii="Comic Sans MS" w:hAnsi="Comic Sans MS"/>
        </w:rPr>
      </w:pPr>
      <w:r w:rsidRPr="00872459">
        <w:rPr>
          <w:rFonts w:ascii="Comic Sans MS" w:hAnsi="Comic Sans MS"/>
          <w:u w:val="single"/>
        </w:rPr>
        <w:t>A</w:t>
      </w:r>
      <w:r w:rsidR="00872459" w:rsidRPr="00872459">
        <w:rPr>
          <w:rFonts w:ascii="Comic Sans MS" w:hAnsi="Comic Sans MS"/>
          <w:u w:val="single"/>
        </w:rPr>
        <w:t>ims of R.E</w:t>
      </w:r>
      <w:r w:rsidR="00872459">
        <w:rPr>
          <w:rFonts w:ascii="Comic Sans MS" w:hAnsi="Comic Sans MS"/>
        </w:rPr>
        <w:t>.</w:t>
      </w:r>
    </w:p>
    <w:p w14:paraId="4D97F96F" w14:textId="77777777" w:rsidR="00606578" w:rsidRPr="00776225" w:rsidRDefault="00606578" w:rsidP="00606578">
      <w:pPr>
        <w:rPr>
          <w:rFonts w:ascii="Comic Sans MS" w:hAnsi="Comic Sans MS"/>
          <w:sz w:val="20"/>
          <w:szCs w:val="20"/>
        </w:rPr>
      </w:pPr>
      <w:r w:rsidRPr="00776225">
        <w:rPr>
          <w:rFonts w:ascii="Comic Sans MS" w:hAnsi="Comic Sans MS"/>
          <w:sz w:val="20"/>
          <w:szCs w:val="20"/>
        </w:rPr>
        <w:t>The aims of Religious Education in our school are:</w:t>
      </w:r>
    </w:p>
    <w:p w14:paraId="76EF1511" w14:textId="721DC1AE" w:rsidR="00606578" w:rsidRPr="00776225" w:rsidRDefault="00606578" w:rsidP="00606578">
      <w:pPr>
        <w:pStyle w:val="ListParagraph"/>
        <w:numPr>
          <w:ilvl w:val="0"/>
          <w:numId w:val="1"/>
        </w:numPr>
        <w:rPr>
          <w:rFonts w:ascii="Comic Sans MS" w:hAnsi="Comic Sans MS"/>
          <w:sz w:val="20"/>
          <w:szCs w:val="20"/>
        </w:rPr>
      </w:pPr>
      <w:r w:rsidRPr="00776225">
        <w:rPr>
          <w:rFonts w:ascii="Comic Sans MS" w:hAnsi="Comic Sans MS"/>
          <w:sz w:val="20"/>
          <w:szCs w:val="20"/>
        </w:rPr>
        <w:t>To enable pupils to know about and understand Christianity as a living faith that influences the lives of people worldwide and as the religion that has most shaped British culture and heritage.</w:t>
      </w:r>
    </w:p>
    <w:p w14:paraId="07C34AD2" w14:textId="5D4A7B7A" w:rsidR="00606578" w:rsidRPr="00776225" w:rsidRDefault="00606578" w:rsidP="00606578">
      <w:pPr>
        <w:pStyle w:val="ListParagraph"/>
        <w:numPr>
          <w:ilvl w:val="0"/>
          <w:numId w:val="1"/>
        </w:numPr>
        <w:rPr>
          <w:rFonts w:ascii="Comic Sans MS" w:hAnsi="Comic Sans MS"/>
          <w:sz w:val="20"/>
          <w:szCs w:val="20"/>
        </w:rPr>
      </w:pPr>
      <w:r w:rsidRPr="00776225">
        <w:rPr>
          <w:rFonts w:ascii="Comic Sans MS" w:hAnsi="Comic Sans MS"/>
          <w:sz w:val="20"/>
          <w:szCs w:val="20"/>
        </w:rPr>
        <w:lastRenderedPageBreak/>
        <w:t>To enable pupils to know and understand about other major world religions and worldviews, their impact on society, culture and the wider world, enabling pupils to express ideas and insights.</w:t>
      </w:r>
    </w:p>
    <w:p w14:paraId="03D1326A" w14:textId="2A1253A2" w:rsidR="00606578" w:rsidRPr="00776225" w:rsidRDefault="00606578" w:rsidP="00606578">
      <w:pPr>
        <w:pStyle w:val="ListParagraph"/>
        <w:numPr>
          <w:ilvl w:val="0"/>
          <w:numId w:val="1"/>
        </w:numPr>
        <w:rPr>
          <w:rFonts w:ascii="Comic Sans MS" w:hAnsi="Comic Sans MS"/>
          <w:sz w:val="20"/>
          <w:szCs w:val="20"/>
        </w:rPr>
      </w:pPr>
      <w:r w:rsidRPr="00776225">
        <w:rPr>
          <w:rFonts w:ascii="Comic Sans MS" w:hAnsi="Comic Sans MS"/>
          <w:sz w:val="20"/>
          <w:szCs w:val="20"/>
        </w:rPr>
        <w:t>To enable pupils to develop knowledge and skills in making sense of religious texts and teachings and understanding their impact on the lives of believers.</w:t>
      </w:r>
    </w:p>
    <w:p w14:paraId="002BE15D" w14:textId="6F3AE160" w:rsidR="00606578" w:rsidRPr="00776225" w:rsidRDefault="00606578" w:rsidP="00606578">
      <w:pPr>
        <w:pStyle w:val="ListParagraph"/>
        <w:numPr>
          <w:ilvl w:val="0"/>
          <w:numId w:val="1"/>
        </w:numPr>
        <w:rPr>
          <w:rFonts w:ascii="Comic Sans MS" w:hAnsi="Comic Sans MS"/>
          <w:sz w:val="20"/>
          <w:szCs w:val="20"/>
        </w:rPr>
      </w:pPr>
      <w:r w:rsidRPr="00776225">
        <w:rPr>
          <w:rFonts w:ascii="Comic Sans MS" w:hAnsi="Comic Sans MS"/>
          <w:sz w:val="20"/>
          <w:szCs w:val="20"/>
        </w:rPr>
        <w:t>To develop pupils’ abilities to connect, critically reflect upon, evaluate and apply their learning to their own growing understanding of religion and belief, of themselves, the world and human experience.</w:t>
      </w:r>
    </w:p>
    <w:p w14:paraId="4F0AF610" w14:textId="3D8862E7" w:rsidR="00606578" w:rsidRPr="00776225" w:rsidRDefault="00606578" w:rsidP="00606578">
      <w:pPr>
        <w:pStyle w:val="ListParagraph"/>
        <w:numPr>
          <w:ilvl w:val="0"/>
          <w:numId w:val="1"/>
        </w:numPr>
        <w:rPr>
          <w:rFonts w:ascii="Comic Sans MS" w:hAnsi="Comic Sans MS"/>
          <w:sz w:val="20"/>
          <w:szCs w:val="20"/>
        </w:rPr>
      </w:pPr>
      <w:r w:rsidRPr="00776225">
        <w:rPr>
          <w:rFonts w:ascii="Comic Sans MS" w:hAnsi="Comic Sans MS"/>
          <w:sz w:val="20"/>
          <w:szCs w:val="20"/>
        </w:rPr>
        <w:t>To develop an understanding of religious faith as the search for and expression of truth, and so to consider important human questions, values and concerns.</w:t>
      </w:r>
    </w:p>
    <w:p w14:paraId="66AFC567" w14:textId="4AC0E1B3" w:rsidR="00606578" w:rsidRPr="00776225" w:rsidRDefault="00606578" w:rsidP="00606578">
      <w:pPr>
        <w:pStyle w:val="ListParagraph"/>
        <w:numPr>
          <w:ilvl w:val="0"/>
          <w:numId w:val="1"/>
        </w:numPr>
        <w:rPr>
          <w:rFonts w:ascii="Comic Sans MS" w:hAnsi="Comic Sans MS"/>
          <w:sz w:val="20"/>
          <w:szCs w:val="20"/>
        </w:rPr>
      </w:pPr>
      <w:r w:rsidRPr="00776225">
        <w:rPr>
          <w:rFonts w:ascii="Comic Sans MS" w:hAnsi="Comic Sans MS"/>
          <w:sz w:val="20"/>
          <w:szCs w:val="20"/>
        </w:rPr>
        <w:t>To nurture understanding, respect and open-mindedness and inspire lifelong engagement with the study of religions and beliefs.</w:t>
      </w:r>
    </w:p>
    <w:p w14:paraId="0034F888" w14:textId="77777777" w:rsidR="00606578" w:rsidRPr="00776225" w:rsidRDefault="00606578" w:rsidP="00606578">
      <w:pPr>
        <w:rPr>
          <w:rFonts w:ascii="Comic Sans MS" w:hAnsi="Comic Sans MS"/>
          <w:sz w:val="20"/>
          <w:szCs w:val="20"/>
        </w:rPr>
      </w:pPr>
    </w:p>
    <w:p w14:paraId="2CD3C086" w14:textId="55539CCC" w:rsidR="00606578" w:rsidRPr="00776225" w:rsidRDefault="00606578" w:rsidP="00606578">
      <w:pPr>
        <w:rPr>
          <w:rFonts w:ascii="Comic Sans MS" w:hAnsi="Comic Sans MS"/>
          <w:sz w:val="20"/>
          <w:szCs w:val="20"/>
        </w:rPr>
      </w:pPr>
      <w:r w:rsidRPr="00776225">
        <w:rPr>
          <w:rFonts w:ascii="Comic Sans MS" w:hAnsi="Comic Sans MS"/>
          <w:sz w:val="20"/>
          <w:szCs w:val="20"/>
        </w:rPr>
        <w:t>The outcomes for pupils at the end of their time in our school are that they are able to:</w:t>
      </w:r>
    </w:p>
    <w:p w14:paraId="208678DA" w14:textId="407ECC71"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Compare and contrast the key beliefs and practices of the religions studied and show how they are connected to believers’ lives</w:t>
      </w:r>
    </w:p>
    <w:p w14:paraId="11F5314D" w14:textId="2BD7BDA8"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Describe different aspects of belonging to a religion – symbol, story, festival, belief, faith in action, ritual, worship</w:t>
      </w:r>
    </w:p>
    <w:p w14:paraId="3BCFB6C0" w14:textId="07C3150F"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Express religious beliefs and ideas with the appropriate language, vocabulary and terminology and describe what they mean</w:t>
      </w:r>
    </w:p>
    <w:p w14:paraId="2AA2A949" w14:textId="71FFF3B7"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Ask questions sensitively about the lives of believers and suggest appropriate answers</w:t>
      </w:r>
    </w:p>
    <w:p w14:paraId="1FB2CB11" w14:textId="451529B1"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Reflect on the decisions people make – including believers – and suggest possible outcomes</w:t>
      </w:r>
    </w:p>
    <w:p w14:paraId="2925009A" w14:textId="43295745"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Compare their own experience and identity with others – including believers</w:t>
      </w:r>
    </w:p>
    <w:p w14:paraId="0B94DAFB" w14:textId="48F536E7"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Reflect and empathise with the big questions of life, suggesting some answers / insights</w:t>
      </w:r>
    </w:p>
    <w:p w14:paraId="55615EF3" w14:textId="77777777"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Be confident to explore their own spirituality and search for truth</w:t>
      </w:r>
    </w:p>
    <w:p w14:paraId="7A373D11" w14:textId="77777777"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 xml:space="preserve"> Value the religious journey of faith</w:t>
      </w:r>
    </w:p>
    <w:p w14:paraId="16B345A2" w14:textId="0A22F5AA" w:rsidR="00606578" w:rsidRPr="00776225" w:rsidRDefault="00606578" w:rsidP="00606578">
      <w:pPr>
        <w:pStyle w:val="ListParagraph"/>
        <w:numPr>
          <w:ilvl w:val="0"/>
          <w:numId w:val="2"/>
        </w:numPr>
        <w:rPr>
          <w:rFonts w:ascii="Comic Sans MS" w:hAnsi="Comic Sans MS"/>
          <w:sz w:val="20"/>
          <w:szCs w:val="20"/>
        </w:rPr>
      </w:pPr>
      <w:r w:rsidRPr="00776225">
        <w:rPr>
          <w:rFonts w:ascii="Comic Sans MS" w:hAnsi="Comic Sans MS"/>
          <w:sz w:val="20"/>
          <w:szCs w:val="20"/>
        </w:rPr>
        <w:t>Develop pupils' ability to interpret and appreciate religious imagery and expression</w:t>
      </w:r>
    </w:p>
    <w:p w14:paraId="7683252D" w14:textId="77777777" w:rsidR="00606578" w:rsidRPr="00872459" w:rsidRDefault="00606578" w:rsidP="00606578">
      <w:pPr>
        <w:rPr>
          <w:rFonts w:ascii="Comic Sans MS" w:hAnsi="Comic Sans MS"/>
          <w:u w:val="single"/>
        </w:rPr>
      </w:pPr>
      <w:r w:rsidRPr="00872459">
        <w:rPr>
          <w:rFonts w:ascii="Comic Sans MS" w:hAnsi="Comic Sans MS"/>
          <w:u w:val="single"/>
        </w:rPr>
        <w:t>Links to SMSC</w:t>
      </w:r>
    </w:p>
    <w:p w14:paraId="4858AFF5" w14:textId="7CCBD218" w:rsidR="00606578" w:rsidRPr="00776225" w:rsidRDefault="00606578" w:rsidP="00606578">
      <w:pPr>
        <w:rPr>
          <w:rFonts w:ascii="Comic Sans MS" w:hAnsi="Comic Sans MS"/>
          <w:sz w:val="20"/>
          <w:szCs w:val="20"/>
        </w:rPr>
      </w:pPr>
      <w:r w:rsidRPr="00776225">
        <w:rPr>
          <w:rFonts w:ascii="Comic Sans MS" w:hAnsi="Comic Sans MS"/>
          <w:sz w:val="20"/>
          <w:szCs w:val="20"/>
        </w:rPr>
        <w:t>Religious Education is an important area in its own right. It contributes to other areas of education and human experience (aesthetic, environmental, ethical, political, social and spiritual). It is an important part of the wider programme of spiritual, moral, social and cultural development. Spiritual widening pupil’s vision of themselves and their own experience, within the context of a growing awareness and understanding of God. Moral helping each pupil develop their own informed values. Social helping pupils understand some major forces shaping the values in our society. Cultural aiding pupils in exploring aspects of their own cultural heritage and in developing positive attitudes towards diversity.</w:t>
      </w:r>
    </w:p>
    <w:p w14:paraId="0D63354E" w14:textId="77777777" w:rsidR="00606578" w:rsidRPr="00872459" w:rsidRDefault="00606578" w:rsidP="00606578">
      <w:pPr>
        <w:rPr>
          <w:rFonts w:ascii="Comic Sans MS" w:hAnsi="Comic Sans MS"/>
          <w:u w:val="single"/>
        </w:rPr>
      </w:pPr>
      <w:r w:rsidRPr="00872459">
        <w:rPr>
          <w:rFonts w:ascii="Comic Sans MS" w:hAnsi="Comic Sans MS"/>
          <w:u w:val="single"/>
        </w:rPr>
        <w:t>Links to PSHE</w:t>
      </w:r>
    </w:p>
    <w:p w14:paraId="21147F05" w14:textId="6D4EBF09" w:rsidR="00606578" w:rsidRPr="00776225" w:rsidRDefault="00606578" w:rsidP="00606578">
      <w:pPr>
        <w:rPr>
          <w:rFonts w:ascii="Comic Sans MS" w:hAnsi="Comic Sans MS"/>
          <w:sz w:val="20"/>
          <w:szCs w:val="20"/>
        </w:rPr>
      </w:pPr>
      <w:r w:rsidRPr="00776225">
        <w:rPr>
          <w:rFonts w:ascii="Comic Sans MS" w:hAnsi="Comic Sans MS"/>
          <w:sz w:val="20"/>
          <w:szCs w:val="20"/>
        </w:rPr>
        <w:lastRenderedPageBreak/>
        <w:t>Additional links will be found across the curriculum especially with personal, social, and health and education (PSHE) and British values. RE can also make a positive contribution to enhancing creativity and enjoyment and ensure the well-being of all pupils.</w:t>
      </w:r>
    </w:p>
    <w:p w14:paraId="2A59A92D" w14:textId="77777777" w:rsidR="00606578" w:rsidRPr="00776225" w:rsidRDefault="00606578" w:rsidP="00606578">
      <w:pPr>
        <w:rPr>
          <w:rFonts w:ascii="Comic Sans MS" w:hAnsi="Comic Sans MS"/>
          <w:sz w:val="20"/>
          <w:szCs w:val="20"/>
        </w:rPr>
      </w:pPr>
      <w:r w:rsidRPr="00776225">
        <w:rPr>
          <w:rFonts w:ascii="Comic Sans MS" w:hAnsi="Comic Sans MS"/>
          <w:sz w:val="20"/>
          <w:szCs w:val="20"/>
        </w:rPr>
        <w:t>MANAGEMENT</w:t>
      </w:r>
    </w:p>
    <w:p w14:paraId="4CBBEC54" w14:textId="77777777" w:rsidR="00606578" w:rsidRPr="00776225" w:rsidRDefault="00606578" w:rsidP="00606578">
      <w:pPr>
        <w:rPr>
          <w:rFonts w:ascii="Comic Sans MS" w:hAnsi="Comic Sans MS"/>
          <w:sz w:val="20"/>
          <w:szCs w:val="20"/>
        </w:rPr>
      </w:pPr>
      <w:r w:rsidRPr="00776225">
        <w:rPr>
          <w:rFonts w:ascii="Comic Sans MS" w:hAnsi="Comic Sans MS"/>
          <w:sz w:val="20"/>
          <w:szCs w:val="20"/>
        </w:rPr>
        <w:t>The RE subject leader is responsible for:</w:t>
      </w:r>
    </w:p>
    <w:p w14:paraId="16847ECA" w14:textId="77777777" w:rsidR="00606578" w:rsidRPr="00776225" w:rsidRDefault="00606578" w:rsidP="00606578">
      <w:pPr>
        <w:pStyle w:val="ListParagraph"/>
        <w:numPr>
          <w:ilvl w:val="0"/>
          <w:numId w:val="3"/>
        </w:numPr>
        <w:rPr>
          <w:rFonts w:ascii="Comic Sans MS" w:hAnsi="Comic Sans MS"/>
          <w:sz w:val="20"/>
          <w:szCs w:val="20"/>
        </w:rPr>
      </w:pPr>
      <w:r w:rsidRPr="00776225">
        <w:rPr>
          <w:rFonts w:ascii="Comic Sans MS" w:hAnsi="Comic Sans MS"/>
          <w:sz w:val="20"/>
          <w:szCs w:val="20"/>
        </w:rPr>
        <w:t>Ensuring Religious Education has status within the school</w:t>
      </w:r>
    </w:p>
    <w:p w14:paraId="3B43966F" w14:textId="77777777" w:rsidR="00606578" w:rsidRPr="00776225" w:rsidRDefault="00606578" w:rsidP="00606578">
      <w:pPr>
        <w:pStyle w:val="ListParagraph"/>
        <w:numPr>
          <w:ilvl w:val="0"/>
          <w:numId w:val="3"/>
        </w:numPr>
        <w:rPr>
          <w:rFonts w:ascii="Comic Sans MS" w:hAnsi="Comic Sans MS"/>
          <w:sz w:val="20"/>
          <w:szCs w:val="20"/>
        </w:rPr>
      </w:pPr>
      <w:r w:rsidRPr="00776225">
        <w:rPr>
          <w:rFonts w:ascii="Comic Sans MS" w:hAnsi="Comic Sans MS"/>
          <w:sz w:val="20"/>
          <w:szCs w:val="20"/>
        </w:rPr>
        <w:t>A detailed scheme of work</w:t>
      </w:r>
    </w:p>
    <w:p w14:paraId="07EEEF6B" w14:textId="77777777" w:rsidR="00606578" w:rsidRPr="00776225" w:rsidRDefault="00606578" w:rsidP="00606578">
      <w:pPr>
        <w:pStyle w:val="ListParagraph"/>
        <w:numPr>
          <w:ilvl w:val="0"/>
          <w:numId w:val="3"/>
        </w:numPr>
        <w:rPr>
          <w:rFonts w:ascii="Comic Sans MS" w:hAnsi="Comic Sans MS"/>
          <w:sz w:val="20"/>
          <w:szCs w:val="20"/>
        </w:rPr>
      </w:pPr>
      <w:r w:rsidRPr="00776225">
        <w:rPr>
          <w:rFonts w:ascii="Comic Sans MS" w:hAnsi="Comic Sans MS"/>
          <w:sz w:val="20"/>
          <w:szCs w:val="20"/>
        </w:rPr>
        <w:t>Supporting staff in their planning and delivery of RE</w:t>
      </w:r>
    </w:p>
    <w:p w14:paraId="662EBDB9" w14:textId="77777777" w:rsidR="00606578" w:rsidRPr="00776225" w:rsidRDefault="00606578" w:rsidP="00606578">
      <w:pPr>
        <w:pStyle w:val="ListParagraph"/>
        <w:numPr>
          <w:ilvl w:val="0"/>
          <w:numId w:val="3"/>
        </w:numPr>
        <w:rPr>
          <w:rFonts w:ascii="Comic Sans MS" w:hAnsi="Comic Sans MS"/>
          <w:sz w:val="20"/>
          <w:szCs w:val="20"/>
        </w:rPr>
      </w:pPr>
      <w:r w:rsidRPr="00776225">
        <w:rPr>
          <w:rFonts w:ascii="Comic Sans MS" w:hAnsi="Comic Sans MS"/>
          <w:sz w:val="20"/>
          <w:szCs w:val="20"/>
        </w:rPr>
        <w:t>Auditing and recording current resources, supplementing resource provision and disseminating this information to staff.</w:t>
      </w:r>
    </w:p>
    <w:p w14:paraId="6A6DF9BF" w14:textId="77777777" w:rsidR="00606578" w:rsidRPr="00776225" w:rsidRDefault="00606578" w:rsidP="00606578">
      <w:pPr>
        <w:pStyle w:val="ListParagraph"/>
        <w:numPr>
          <w:ilvl w:val="0"/>
          <w:numId w:val="3"/>
        </w:numPr>
        <w:rPr>
          <w:rFonts w:ascii="Comic Sans MS" w:hAnsi="Comic Sans MS"/>
          <w:sz w:val="20"/>
          <w:szCs w:val="20"/>
        </w:rPr>
      </w:pPr>
      <w:r w:rsidRPr="00776225">
        <w:rPr>
          <w:rFonts w:ascii="Comic Sans MS" w:hAnsi="Comic Sans MS"/>
          <w:sz w:val="20"/>
          <w:szCs w:val="20"/>
        </w:rPr>
        <w:t>Undertaking personal development in this area and ensuring there is provision for staff training</w:t>
      </w:r>
    </w:p>
    <w:p w14:paraId="0D3EDD53" w14:textId="77777777" w:rsidR="00606578" w:rsidRPr="00776225" w:rsidRDefault="00606578" w:rsidP="00606578">
      <w:pPr>
        <w:pStyle w:val="ListParagraph"/>
        <w:numPr>
          <w:ilvl w:val="0"/>
          <w:numId w:val="3"/>
        </w:numPr>
        <w:rPr>
          <w:rFonts w:ascii="Comic Sans MS" w:hAnsi="Comic Sans MS"/>
          <w:sz w:val="20"/>
          <w:szCs w:val="20"/>
        </w:rPr>
      </w:pPr>
      <w:r w:rsidRPr="00776225">
        <w:rPr>
          <w:rFonts w:ascii="Comic Sans MS" w:hAnsi="Comic Sans MS"/>
          <w:sz w:val="20"/>
          <w:szCs w:val="20"/>
        </w:rPr>
        <w:t>Monitoring RE provision</w:t>
      </w:r>
    </w:p>
    <w:p w14:paraId="0FB920C9" w14:textId="77777777" w:rsidR="00606578" w:rsidRPr="00776225" w:rsidRDefault="00606578" w:rsidP="00606578">
      <w:pPr>
        <w:pStyle w:val="ListParagraph"/>
        <w:numPr>
          <w:ilvl w:val="0"/>
          <w:numId w:val="3"/>
        </w:numPr>
        <w:rPr>
          <w:rFonts w:ascii="Comic Sans MS" w:hAnsi="Comic Sans MS"/>
          <w:sz w:val="20"/>
          <w:szCs w:val="20"/>
        </w:rPr>
      </w:pPr>
      <w:r w:rsidRPr="00776225">
        <w:rPr>
          <w:rFonts w:ascii="Comic Sans MS" w:hAnsi="Comic Sans MS"/>
          <w:sz w:val="20"/>
          <w:szCs w:val="20"/>
        </w:rPr>
        <w:t>Developing assessment strategies</w:t>
      </w:r>
    </w:p>
    <w:p w14:paraId="2AE6AF73" w14:textId="77777777" w:rsidR="00606578" w:rsidRPr="00776225" w:rsidRDefault="00606578" w:rsidP="00606578">
      <w:pPr>
        <w:pStyle w:val="ListParagraph"/>
        <w:numPr>
          <w:ilvl w:val="0"/>
          <w:numId w:val="3"/>
        </w:numPr>
        <w:rPr>
          <w:rFonts w:ascii="Comic Sans MS" w:hAnsi="Comic Sans MS"/>
          <w:sz w:val="20"/>
          <w:szCs w:val="20"/>
        </w:rPr>
      </w:pPr>
      <w:r w:rsidRPr="00776225">
        <w:rPr>
          <w:rFonts w:ascii="Comic Sans MS" w:hAnsi="Comic Sans MS"/>
          <w:sz w:val="20"/>
          <w:szCs w:val="20"/>
        </w:rPr>
        <w:t>Creating and reviewing an action plan annually.</w:t>
      </w:r>
    </w:p>
    <w:p w14:paraId="044916AA" w14:textId="78B6C745" w:rsidR="00606578" w:rsidRPr="00776225" w:rsidRDefault="00606578" w:rsidP="00606578">
      <w:pPr>
        <w:pStyle w:val="ListParagraph"/>
        <w:numPr>
          <w:ilvl w:val="0"/>
          <w:numId w:val="3"/>
        </w:numPr>
        <w:rPr>
          <w:rFonts w:ascii="Comic Sans MS" w:hAnsi="Comic Sans MS"/>
          <w:sz w:val="20"/>
          <w:szCs w:val="20"/>
        </w:rPr>
      </w:pPr>
      <w:r w:rsidRPr="00776225">
        <w:rPr>
          <w:rFonts w:ascii="Comic Sans MS" w:hAnsi="Comic Sans MS"/>
          <w:sz w:val="20"/>
          <w:szCs w:val="20"/>
        </w:rPr>
        <w:t>Meet with member of the Diocesan RE advisory team when possible</w:t>
      </w:r>
    </w:p>
    <w:p w14:paraId="02F71822" w14:textId="3EE42C40" w:rsidR="00606578" w:rsidRPr="00872459" w:rsidRDefault="00872459" w:rsidP="00606578">
      <w:pPr>
        <w:rPr>
          <w:rFonts w:ascii="Comic Sans MS" w:hAnsi="Comic Sans MS"/>
          <w:u w:val="single"/>
        </w:rPr>
      </w:pPr>
      <w:r w:rsidRPr="00872459">
        <w:rPr>
          <w:rFonts w:ascii="Comic Sans MS" w:hAnsi="Comic Sans MS"/>
          <w:u w:val="single"/>
        </w:rPr>
        <w:t>Teaching and Learning</w:t>
      </w:r>
    </w:p>
    <w:p w14:paraId="3A7150DE" w14:textId="3F096326" w:rsidR="00606578" w:rsidRPr="00776225" w:rsidRDefault="00606578" w:rsidP="00606578">
      <w:pPr>
        <w:rPr>
          <w:rFonts w:ascii="Comic Sans MS" w:hAnsi="Comic Sans MS"/>
          <w:sz w:val="20"/>
          <w:szCs w:val="20"/>
        </w:rPr>
      </w:pPr>
      <w:r w:rsidRPr="00776225">
        <w:rPr>
          <w:rFonts w:ascii="Comic Sans MS" w:hAnsi="Comic Sans MS"/>
          <w:sz w:val="20"/>
          <w:szCs w:val="20"/>
        </w:rPr>
        <w:t>The main teaching activity may vary in its structure, it may consist of class, group, paired or</w:t>
      </w:r>
      <w:r w:rsidR="00C5702C" w:rsidRPr="00776225">
        <w:rPr>
          <w:rFonts w:ascii="Comic Sans MS" w:hAnsi="Comic Sans MS"/>
          <w:sz w:val="20"/>
          <w:szCs w:val="20"/>
        </w:rPr>
        <w:t xml:space="preserve"> </w:t>
      </w:r>
      <w:r w:rsidRPr="00776225">
        <w:rPr>
          <w:rFonts w:ascii="Comic Sans MS" w:hAnsi="Comic Sans MS"/>
          <w:sz w:val="20"/>
          <w:szCs w:val="20"/>
        </w:rPr>
        <w:t>individual teaching and independent activities.</w:t>
      </w:r>
    </w:p>
    <w:p w14:paraId="4D8715B3" w14:textId="77777777" w:rsidR="00C5702C" w:rsidRPr="00776225" w:rsidRDefault="00C5702C" w:rsidP="00606578">
      <w:pPr>
        <w:pStyle w:val="ListParagraph"/>
        <w:numPr>
          <w:ilvl w:val="0"/>
          <w:numId w:val="4"/>
        </w:numPr>
        <w:rPr>
          <w:rFonts w:ascii="Comic Sans MS" w:hAnsi="Comic Sans MS"/>
          <w:sz w:val="20"/>
          <w:szCs w:val="20"/>
        </w:rPr>
      </w:pPr>
      <w:r w:rsidRPr="00776225">
        <w:rPr>
          <w:rFonts w:ascii="Comic Sans MS" w:hAnsi="Comic Sans MS"/>
          <w:sz w:val="20"/>
          <w:szCs w:val="20"/>
        </w:rPr>
        <w:t>T</w:t>
      </w:r>
      <w:r w:rsidR="00606578" w:rsidRPr="00776225">
        <w:rPr>
          <w:rFonts w:ascii="Comic Sans MS" w:hAnsi="Comic Sans MS"/>
          <w:sz w:val="20"/>
          <w:szCs w:val="20"/>
        </w:rPr>
        <w:t>he objective and success criteria of each lesson is made clear</w:t>
      </w:r>
    </w:p>
    <w:p w14:paraId="299987C1" w14:textId="77777777" w:rsidR="00C5702C" w:rsidRPr="00776225" w:rsidRDefault="00606578" w:rsidP="00606578">
      <w:pPr>
        <w:pStyle w:val="ListParagraph"/>
        <w:numPr>
          <w:ilvl w:val="0"/>
          <w:numId w:val="4"/>
        </w:numPr>
        <w:rPr>
          <w:rFonts w:ascii="Comic Sans MS" w:hAnsi="Comic Sans MS"/>
          <w:sz w:val="20"/>
          <w:szCs w:val="20"/>
        </w:rPr>
      </w:pPr>
      <w:r w:rsidRPr="00776225">
        <w:rPr>
          <w:rFonts w:ascii="Comic Sans MS" w:hAnsi="Comic Sans MS"/>
          <w:sz w:val="20"/>
          <w:szCs w:val="20"/>
        </w:rPr>
        <w:t>Time is given for pupils to reflect, consolidate and apply their learning.</w:t>
      </w:r>
    </w:p>
    <w:p w14:paraId="0B960DEB" w14:textId="77777777" w:rsidR="00C5702C" w:rsidRPr="00776225" w:rsidRDefault="00606578" w:rsidP="00606578">
      <w:pPr>
        <w:pStyle w:val="ListParagraph"/>
        <w:numPr>
          <w:ilvl w:val="0"/>
          <w:numId w:val="4"/>
        </w:numPr>
        <w:rPr>
          <w:rFonts w:ascii="Comic Sans MS" w:hAnsi="Comic Sans MS"/>
          <w:sz w:val="20"/>
          <w:szCs w:val="20"/>
        </w:rPr>
      </w:pPr>
      <w:r w:rsidRPr="00776225">
        <w:rPr>
          <w:rFonts w:ascii="Comic Sans MS" w:hAnsi="Comic Sans MS"/>
          <w:sz w:val="20"/>
          <w:szCs w:val="20"/>
        </w:rPr>
        <w:t>Planning is organised into units of work</w:t>
      </w:r>
    </w:p>
    <w:p w14:paraId="46D34438" w14:textId="69619ABD" w:rsidR="00606578" w:rsidRPr="00776225" w:rsidRDefault="00606578" w:rsidP="00606578">
      <w:pPr>
        <w:pStyle w:val="ListParagraph"/>
        <w:numPr>
          <w:ilvl w:val="0"/>
          <w:numId w:val="4"/>
        </w:numPr>
        <w:rPr>
          <w:rFonts w:ascii="Comic Sans MS" w:hAnsi="Comic Sans MS"/>
          <w:sz w:val="20"/>
          <w:szCs w:val="20"/>
        </w:rPr>
      </w:pPr>
      <w:r w:rsidRPr="00776225">
        <w:rPr>
          <w:rFonts w:ascii="Comic Sans MS" w:hAnsi="Comic Sans MS"/>
          <w:sz w:val="20"/>
          <w:szCs w:val="20"/>
        </w:rPr>
        <w:t>Discussions take place between staff on resources, teaching approaches and</w:t>
      </w:r>
      <w:r w:rsidR="00C5702C" w:rsidRPr="00776225">
        <w:rPr>
          <w:rFonts w:ascii="Comic Sans MS" w:hAnsi="Comic Sans MS"/>
          <w:sz w:val="20"/>
          <w:szCs w:val="20"/>
        </w:rPr>
        <w:t xml:space="preserve"> </w:t>
      </w:r>
      <w:r w:rsidRPr="00776225">
        <w:rPr>
          <w:rFonts w:ascii="Comic Sans MS" w:hAnsi="Comic Sans MS"/>
          <w:sz w:val="20"/>
          <w:szCs w:val="20"/>
        </w:rPr>
        <w:t>assessment.</w:t>
      </w:r>
    </w:p>
    <w:p w14:paraId="29958E8B" w14:textId="77777777" w:rsidR="00C5702C" w:rsidRPr="00776225" w:rsidRDefault="00606578" w:rsidP="00606578">
      <w:pPr>
        <w:rPr>
          <w:rFonts w:ascii="Comic Sans MS" w:hAnsi="Comic Sans MS"/>
          <w:sz w:val="20"/>
          <w:szCs w:val="20"/>
        </w:rPr>
      </w:pPr>
      <w:r w:rsidRPr="00776225">
        <w:rPr>
          <w:rFonts w:ascii="Comic Sans MS" w:hAnsi="Comic Sans MS"/>
          <w:sz w:val="20"/>
          <w:szCs w:val="20"/>
        </w:rPr>
        <w:t>The learning opportunities pupils have will include:</w:t>
      </w:r>
    </w:p>
    <w:p w14:paraId="709EE36E"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Asking questions</w:t>
      </w:r>
    </w:p>
    <w:p w14:paraId="7FBA62CD"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 xml:space="preserve"> Debate and discussion</w:t>
      </w:r>
    </w:p>
    <w:p w14:paraId="2CD913E6"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Evaluating different kinds of evidence</w:t>
      </w:r>
    </w:p>
    <w:p w14:paraId="53F155A2"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Experience of religious festivals and customs</w:t>
      </w:r>
    </w:p>
    <w:p w14:paraId="300CAFA6"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Experience of the use of sounds, actions, art and symbol in religion</w:t>
      </w:r>
    </w:p>
    <w:p w14:paraId="07A360CA"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Expressing ideas and feelings through a variety of media</w:t>
      </w:r>
    </w:p>
    <w:p w14:paraId="515F837A"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Exploring religious writings</w:t>
      </w:r>
    </w:p>
    <w:p w14:paraId="5E449857"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Finding out about the life of religious communities</w:t>
      </w:r>
    </w:p>
    <w:p w14:paraId="1CEAA5F0"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Handling artefacts and special books</w:t>
      </w:r>
    </w:p>
    <w:p w14:paraId="531BCFE3" w14:textId="77777777" w:rsidR="00C5702C" w:rsidRPr="00776225" w:rsidRDefault="00C5702C" w:rsidP="00606578">
      <w:pPr>
        <w:pStyle w:val="ListParagraph"/>
        <w:numPr>
          <w:ilvl w:val="0"/>
          <w:numId w:val="5"/>
        </w:numPr>
        <w:rPr>
          <w:rFonts w:ascii="Comic Sans MS" w:hAnsi="Comic Sans MS"/>
          <w:sz w:val="20"/>
          <w:szCs w:val="20"/>
        </w:rPr>
      </w:pPr>
      <w:r w:rsidRPr="00776225">
        <w:rPr>
          <w:rFonts w:ascii="Comic Sans MS" w:hAnsi="Comic Sans MS"/>
          <w:sz w:val="20"/>
          <w:szCs w:val="20"/>
        </w:rPr>
        <w:t>I</w:t>
      </w:r>
      <w:r w:rsidR="00606578" w:rsidRPr="00776225">
        <w:rPr>
          <w:rFonts w:ascii="Comic Sans MS" w:hAnsi="Comic Sans MS"/>
          <w:sz w:val="20"/>
          <w:szCs w:val="20"/>
        </w:rPr>
        <w:t>nvestigating the link between behaviour and belief</w:t>
      </w:r>
    </w:p>
    <w:p w14:paraId="22B3F3E7"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Reflecting on personal experiences</w:t>
      </w:r>
    </w:p>
    <w:p w14:paraId="46BCD5BD"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Taking responsibility for their own decisions and actions</w:t>
      </w:r>
    </w:p>
    <w:p w14:paraId="4D233690"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Talking about values, beliefs and experiences</w:t>
      </w:r>
    </w:p>
    <w:p w14:paraId="717823F8" w14:textId="77777777" w:rsidR="00C5702C"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Talk to believers</w:t>
      </w:r>
    </w:p>
    <w:p w14:paraId="4E12D477" w14:textId="199B2F74" w:rsidR="00606578" w:rsidRPr="00776225" w:rsidRDefault="00606578" w:rsidP="00606578">
      <w:pPr>
        <w:pStyle w:val="ListParagraph"/>
        <w:numPr>
          <w:ilvl w:val="0"/>
          <w:numId w:val="5"/>
        </w:numPr>
        <w:rPr>
          <w:rFonts w:ascii="Comic Sans MS" w:hAnsi="Comic Sans MS"/>
          <w:sz w:val="20"/>
          <w:szCs w:val="20"/>
        </w:rPr>
      </w:pPr>
      <w:r w:rsidRPr="00776225">
        <w:rPr>
          <w:rFonts w:ascii="Comic Sans MS" w:hAnsi="Comic Sans MS"/>
          <w:sz w:val="20"/>
          <w:szCs w:val="20"/>
        </w:rPr>
        <w:t>Visit to places of worship.</w:t>
      </w:r>
    </w:p>
    <w:p w14:paraId="436DB11F" w14:textId="4C509615" w:rsidR="00606578" w:rsidRPr="00872459" w:rsidRDefault="00872459" w:rsidP="00606578">
      <w:pPr>
        <w:rPr>
          <w:rFonts w:ascii="Comic Sans MS" w:hAnsi="Comic Sans MS"/>
          <w:u w:val="single"/>
        </w:rPr>
      </w:pPr>
      <w:r w:rsidRPr="00872459">
        <w:rPr>
          <w:rFonts w:ascii="Comic Sans MS" w:hAnsi="Comic Sans MS"/>
          <w:u w:val="single"/>
        </w:rPr>
        <w:t>Assessment, recording and reporting</w:t>
      </w:r>
    </w:p>
    <w:p w14:paraId="4745292D" w14:textId="6DDBC9C2" w:rsidR="00606578" w:rsidRPr="00776225" w:rsidRDefault="00606578" w:rsidP="00606578">
      <w:pPr>
        <w:rPr>
          <w:rFonts w:ascii="Comic Sans MS" w:hAnsi="Comic Sans MS"/>
          <w:sz w:val="20"/>
          <w:szCs w:val="20"/>
        </w:rPr>
      </w:pPr>
      <w:r w:rsidRPr="00776225">
        <w:rPr>
          <w:rFonts w:ascii="Comic Sans MS" w:hAnsi="Comic Sans MS"/>
          <w:sz w:val="20"/>
          <w:szCs w:val="20"/>
        </w:rPr>
        <w:t>Assessment is through group/individual discussions, teacher observations and marking of</w:t>
      </w:r>
      <w:r w:rsidR="00C5702C" w:rsidRPr="00776225">
        <w:rPr>
          <w:rFonts w:ascii="Comic Sans MS" w:hAnsi="Comic Sans MS"/>
          <w:sz w:val="20"/>
          <w:szCs w:val="20"/>
        </w:rPr>
        <w:t xml:space="preserve"> </w:t>
      </w:r>
      <w:r w:rsidRPr="00776225">
        <w:rPr>
          <w:rFonts w:ascii="Comic Sans MS" w:hAnsi="Comic Sans MS"/>
          <w:sz w:val="20"/>
          <w:szCs w:val="20"/>
        </w:rPr>
        <w:t xml:space="preserve">any children’s work. </w:t>
      </w:r>
      <w:r w:rsidR="00776225" w:rsidRPr="00776225">
        <w:rPr>
          <w:rFonts w:ascii="Comic Sans MS" w:hAnsi="Comic Sans MS"/>
          <w:sz w:val="20"/>
          <w:szCs w:val="20"/>
        </w:rPr>
        <w:t xml:space="preserve">Children in EYFS and KS1 will record group work and discussions in a floor book. </w:t>
      </w:r>
      <w:r w:rsidRPr="00776225">
        <w:rPr>
          <w:rFonts w:ascii="Comic Sans MS" w:hAnsi="Comic Sans MS"/>
          <w:sz w:val="20"/>
          <w:szCs w:val="20"/>
        </w:rPr>
        <w:t>Children</w:t>
      </w:r>
      <w:r w:rsidR="00776225" w:rsidRPr="00776225">
        <w:rPr>
          <w:rFonts w:ascii="Comic Sans MS" w:hAnsi="Comic Sans MS"/>
          <w:sz w:val="20"/>
          <w:szCs w:val="20"/>
        </w:rPr>
        <w:t xml:space="preserve"> in Lower KS2</w:t>
      </w:r>
      <w:r w:rsidRPr="00776225">
        <w:rPr>
          <w:rFonts w:ascii="Comic Sans MS" w:hAnsi="Comic Sans MS"/>
          <w:sz w:val="20"/>
          <w:szCs w:val="20"/>
        </w:rPr>
        <w:t xml:space="preserve"> will record their learning in a dedicated RE book in a number</w:t>
      </w:r>
      <w:r w:rsidR="00C5702C" w:rsidRPr="00776225">
        <w:rPr>
          <w:rFonts w:ascii="Comic Sans MS" w:hAnsi="Comic Sans MS"/>
          <w:sz w:val="20"/>
          <w:szCs w:val="20"/>
        </w:rPr>
        <w:t xml:space="preserve"> </w:t>
      </w:r>
      <w:r w:rsidRPr="00776225">
        <w:rPr>
          <w:rFonts w:ascii="Comic Sans MS" w:hAnsi="Comic Sans MS"/>
          <w:sz w:val="20"/>
          <w:szCs w:val="20"/>
        </w:rPr>
        <w:t xml:space="preserve">of ways. Assessment by staff is recorded </w:t>
      </w:r>
      <w:r w:rsidR="00776225" w:rsidRPr="00776225">
        <w:rPr>
          <w:rFonts w:ascii="Comic Sans MS" w:hAnsi="Comic Sans MS"/>
          <w:sz w:val="20"/>
          <w:szCs w:val="20"/>
        </w:rPr>
        <w:t xml:space="preserve">and delivered to the RE lead by identifying children as WTS, ARE and GD. </w:t>
      </w:r>
      <w:r w:rsidRPr="00776225">
        <w:rPr>
          <w:rFonts w:ascii="Comic Sans MS" w:hAnsi="Comic Sans MS"/>
          <w:sz w:val="20"/>
          <w:szCs w:val="20"/>
        </w:rPr>
        <w:t>RE</w:t>
      </w:r>
      <w:r w:rsidR="00C5702C" w:rsidRPr="00776225">
        <w:rPr>
          <w:rFonts w:ascii="Comic Sans MS" w:hAnsi="Comic Sans MS"/>
          <w:sz w:val="20"/>
          <w:szCs w:val="20"/>
        </w:rPr>
        <w:t xml:space="preserve"> </w:t>
      </w:r>
      <w:r w:rsidRPr="00776225">
        <w:rPr>
          <w:rFonts w:ascii="Comic Sans MS" w:hAnsi="Comic Sans MS"/>
          <w:sz w:val="20"/>
          <w:szCs w:val="20"/>
        </w:rPr>
        <w:t>is reported on the annual report to parents. Assessment for Learning plays an important</w:t>
      </w:r>
      <w:r w:rsidR="00C5702C" w:rsidRPr="00776225">
        <w:rPr>
          <w:rFonts w:ascii="Comic Sans MS" w:hAnsi="Comic Sans MS"/>
          <w:sz w:val="20"/>
          <w:szCs w:val="20"/>
        </w:rPr>
        <w:t xml:space="preserve"> </w:t>
      </w:r>
      <w:r w:rsidRPr="00776225">
        <w:rPr>
          <w:rFonts w:ascii="Comic Sans MS" w:hAnsi="Comic Sans MS"/>
          <w:sz w:val="20"/>
          <w:szCs w:val="20"/>
        </w:rPr>
        <w:t>part in RE as in all other subject areas.</w:t>
      </w:r>
    </w:p>
    <w:p w14:paraId="434980DC" w14:textId="77777777" w:rsidR="00606578" w:rsidRPr="00776225" w:rsidRDefault="00606578" w:rsidP="00606578">
      <w:pPr>
        <w:rPr>
          <w:rFonts w:ascii="Comic Sans MS" w:hAnsi="Comic Sans MS"/>
          <w:sz w:val="20"/>
          <w:szCs w:val="20"/>
        </w:rPr>
      </w:pPr>
    </w:p>
    <w:p w14:paraId="75E145C5" w14:textId="4D238D77" w:rsidR="00606578" w:rsidRPr="00872459" w:rsidRDefault="00606578" w:rsidP="00606578">
      <w:pPr>
        <w:rPr>
          <w:rFonts w:ascii="Comic Sans MS" w:hAnsi="Comic Sans MS"/>
          <w:u w:val="single"/>
        </w:rPr>
      </w:pPr>
      <w:r w:rsidRPr="00872459">
        <w:rPr>
          <w:rFonts w:ascii="Comic Sans MS" w:hAnsi="Comic Sans MS"/>
          <w:u w:val="single"/>
        </w:rPr>
        <w:t>E</w:t>
      </w:r>
      <w:r w:rsidR="00872459" w:rsidRPr="00872459">
        <w:rPr>
          <w:rFonts w:ascii="Comic Sans MS" w:hAnsi="Comic Sans MS"/>
          <w:u w:val="single"/>
        </w:rPr>
        <w:t>qual Opportunities and Special Educational Needs</w:t>
      </w:r>
    </w:p>
    <w:p w14:paraId="2380CBB6" w14:textId="6AD0C6BB" w:rsidR="00606578" w:rsidRPr="00776225" w:rsidRDefault="00606578" w:rsidP="00606578">
      <w:pPr>
        <w:rPr>
          <w:rFonts w:ascii="Comic Sans MS" w:hAnsi="Comic Sans MS"/>
          <w:sz w:val="20"/>
          <w:szCs w:val="20"/>
        </w:rPr>
      </w:pPr>
      <w:r w:rsidRPr="00776225">
        <w:rPr>
          <w:rFonts w:ascii="Comic Sans MS" w:hAnsi="Comic Sans MS"/>
          <w:sz w:val="20"/>
          <w:szCs w:val="20"/>
        </w:rPr>
        <w:t>The school aims to give all children, regardless of race, disability and class equal access to</w:t>
      </w:r>
      <w:r w:rsidR="00C5702C" w:rsidRPr="00776225">
        <w:rPr>
          <w:rFonts w:ascii="Comic Sans MS" w:hAnsi="Comic Sans MS"/>
          <w:sz w:val="20"/>
          <w:szCs w:val="20"/>
        </w:rPr>
        <w:t xml:space="preserve"> </w:t>
      </w:r>
      <w:r w:rsidRPr="00776225">
        <w:rPr>
          <w:rFonts w:ascii="Comic Sans MS" w:hAnsi="Comic Sans MS"/>
          <w:sz w:val="20"/>
          <w:szCs w:val="20"/>
        </w:rPr>
        <w:t>the Religious Education curriculum, according to their level of ability, and equal access to</w:t>
      </w:r>
      <w:r w:rsidR="00C5702C" w:rsidRPr="00776225">
        <w:rPr>
          <w:rFonts w:ascii="Comic Sans MS" w:hAnsi="Comic Sans MS"/>
          <w:sz w:val="20"/>
          <w:szCs w:val="20"/>
        </w:rPr>
        <w:t xml:space="preserve"> </w:t>
      </w:r>
      <w:r w:rsidRPr="00776225">
        <w:rPr>
          <w:rFonts w:ascii="Comic Sans MS" w:hAnsi="Comic Sans MS"/>
          <w:sz w:val="20"/>
          <w:szCs w:val="20"/>
        </w:rPr>
        <w:t>all equipment and all activities.</w:t>
      </w:r>
    </w:p>
    <w:p w14:paraId="1F13BCA4" w14:textId="1AB5966C" w:rsidR="00606578" w:rsidRPr="00872459" w:rsidRDefault="00872459" w:rsidP="00606578">
      <w:pPr>
        <w:rPr>
          <w:rFonts w:ascii="Comic Sans MS" w:hAnsi="Comic Sans MS"/>
          <w:u w:val="single"/>
        </w:rPr>
      </w:pPr>
      <w:r w:rsidRPr="00872459">
        <w:rPr>
          <w:rFonts w:ascii="Comic Sans MS" w:hAnsi="Comic Sans MS"/>
          <w:u w:val="single"/>
        </w:rPr>
        <w:t>ICT in the Religious Curriculum</w:t>
      </w:r>
    </w:p>
    <w:p w14:paraId="3FDB0A50" w14:textId="469B3B0E" w:rsidR="00606578" w:rsidRPr="00776225" w:rsidRDefault="00606578" w:rsidP="00606578">
      <w:pPr>
        <w:rPr>
          <w:rFonts w:ascii="Comic Sans MS" w:hAnsi="Comic Sans MS"/>
          <w:sz w:val="20"/>
          <w:szCs w:val="20"/>
        </w:rPr>
      </w:pPr>
      <w:r w:rsidRPr="00776225">
        <w:rPr>
          <w:rFonts w:ascii="Comic Sans MS" w:hAnsi="Comic Sans MS"/>
          <w:sz w:val="20"/>
          <w:szCs w:val="20"/>
        </w:rPr>
        <w:t>A multisensory approach is encouraged through the use of interactive whiteboards,</w:t>
      </w:r>
      <w:r w:rsidR="00C5702C" w:rsidRPr="00776225">
        <w:rPr>
          <w:rFonts w:ascii="Comic Sans MS" w:hAnsi="Comic Sans MS"/>
          <w:sz w:val="20"/>
          <w:szCs w:val="20"/>
        </w:rPr>
        <w:t xml:space="preserve"> </w:t>
      </w:r>
      <w:r w:rsidRPr="00776225">
        <w:rPr>
          <w:rFonts w:ascii="Comic Sans MS" w:hAnsi="Comic Sans MS"/>
          <w:sz w:val="20"/>
          <w:szCs w:val="20"/>
        </w:rPr>
        <w:t>computer programmes, the internet and other technologies.</w:t>
      </w:r>
    </w:p>
    <w:p w14:paraId="51278184" w14:textId="0B341659" w:rsidR="00606578" w:rsidRPr="00872459" w:rsidRDefault="00872459" w:rsidP="00606578">
      <w:pPr>
        <w:rPr>
          <w:rFonts w:ascii="Comic Sans MS" w:hAnsi="Comic Sans MS"/>
          <w:u w:val="single"/>
        </w:rPr>
      </w:pPr>
      <w:r w:rsidRPr="00872459">
        <w:rPr>
          <w:rFonts w:ascii="Comic Sans MS" w:hAnsi="Comic Sans MS"/>
          <w:u w:val="single"/>
        </w:rPr>
        <w:t>Early Years Foundation Stage</w:t>
      </w:r>
    </w:p>
    <w:p w14:paraId="730F96AB" w14:textId="3798ABA8" w:rsidR="00606578" w:rsidRPr="00776225" w:rsidRDefault="00606578" w:rsidP="00606578">
      <w:pPr>
        <w:rPr>
          <w:rFonts w:ascii="Comic Sans MS" w:hAnsi="Comic Sans MS"/>
          <w:sz w:val="20"/>
          <w:szCs w:val="20"/>
        </w:rPr>
      </w:pPr>
      <w:r w:rsidRPr="00776225">
        <w:rPr>
          <w:rFonts w:ascii="Comic Sans MS" w:hAnsi="Comic Sans MS"/>
          <w:sz w:val="20"/>
          <w:szCs w:val="20"/>
        </w:rPr>
        <w:t>RE is taught within the EYFS both discreetly and across the other 7 areas of learning. This</w:t>
      </w:r>
      <w:r w:rsidR="00C5702C" w:rsidRPr="00776225">
        <w:rPr>
          <w:rFonts w:ascii="Comic Sans MS" w:hAnsi="Comic Sans MS"/>
          <w:sz w:val="20"/>
          <w:szCs w:val="20"/>
        </w:rPr>
        <w:t xml:space="preserve"> </w:t>
      </w:r>
      <w:r w:rsidRPr="00776225">
        <w:rPr>
          <w:rFonts w:ascii="Comic Sans MS" w:hAnsi="Comic Sans MS"/>
          <w:sz w:val="20"/>
          <w:szCs w:val="20"/>
        </w:rPr>
        <w:t>is delivered by the class teacher.</w:t>
      </w:r>
    </w:p>
    <w:p w14:paraId="3814176E" w14:textId="7D263AE8" w:rsidR="00606578" w:rsidRPr="00872459" w:rsidRDefault="00872459" w:rsidP="00606578">
      <w:pPr>
        <w:rPr>
          <w:rFonts w:ascii="Comic Sans MS" w:hAnsi="Comic Sans MS"/>
          <w:u w:val="single"/>
        </w:rPr>
      </w:pPr>
      <w:r w:rsidRPr="00872459">
        <w:rPr>
          <w:rFonts w:ascii="Comic Sans MS" w:hAnsi="Comic Sans MS"/>
          <w:u w:val="single"/>
        </w:rPr>
        <w:t>Monitoring and Review</w:t>
      </w:r>
    </w:p>
    <w:p w14:paraId="75D3B3CB" w14:textId="77777777" w:rsidR="00606578" w:rsidRPr="00776225" w:rsidRDefault="00606578" w:rsidP="00606578">
      <w:pPr>
        <w:rPr>
          <w:rFonts w:ascii="Comic Sans MS" w:hAnsi="Comic Sans MS"/>
          <w:sz w:val="20"/>
          <w:szCs w:val="20"/>
        </w:rPr>
      </w:pPr>
      <w:r w:rsidRPr="00776225">
        <w:rPr>
          <w:rFonts w:ascii="Comic Sans MS" w:hAnsi="Comic Sans MS"/>
          <w:sz w:val="20"/>
          <w:szCs w:val="20"/>
        </w:rPr>
        <w:t>There will be monitoring of teaching and planning over the period of 2 years.</w:t>
      </w:r>
    </w:p>
    <w:p w14:paraId="38521724" w14:textId="0F758862" w:rsidR="004444F6" w:rsidRPr="00776225" w:rsidRDefault="00606578" w:rsidP="00606578">
      <w:pPr>
        <w:rPr>
          <w:rFonts w:ascii="Comic Sans MS" w:hAnsi="Comic Sans MS"/>
          <w:sz w:val="20"/>
          <w:szCs w:val="20"/>
        </w:rPr>
      </w:pPr>
      <w:r w:rsidRPr="00776225">
        <w:rPr>
          <w:rFonts w:ascii="Comic Sans MS" w:hAnsi="Comic Sans MS"/>
          <w:sz w:val="20"/>
          <w:szCs w:val="20"/>
        </w:rPr>
        <w:t>The schemes of work, assessment procedures, staff development and resource will be</w:t>
      </w:r>
      <w:r w:rsidR="00C5702C" w:rsidRPr="00776225">
        <w:rPr>
          <w:rFonts w:ascii="Comic Sans MS" w:hAnsi="Comic Sans MS"/>
          <w:sz w:val="20"/>
          <w:szCs w:val="20"/>
        </w:rPr>
        <w:t xml:space="preserve"> </w:t>
      </w:r>
      <w:r w:rsidRPr="00776225">
        <w:rPr>
          <w:rFonts w:ascii="Comic Sans MS" w:hAnsi="Comic Sans MS"/>
          <w:sz w:val="20"/>
          <w:szCs w:val="20"/>
        </w:rPr>
        <w:t>reviewed on an annual basis.</w:t>
      </w:r>
    </w:p>
    <w:sectPr w:rsidR="004444F6" w:rsidRPr="007762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onsola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altName w:val="Consola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824"/>
    <w:multiLevelType w:val="hybridMultilevel"/>
    <w:tmpl w:val="6CC8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52F52"/>
    <w:multiLevelType w:val="hybridMultilevel"/>
    <w:tmpl w:val="13D0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4D9"/>
    <w:multiLevelType w:val="hybridMultilevel"/>
    <w:tmpl w:val="631A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56599"/>
    <w:multiLevelType w:val="hybridMultilevel"/>
    <w:tmpl w:val="EBB4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905B2"/>
    <w:multiLevelType w:val="hybridMultilevel"/>
    <w:tmpl w:val="6BCCE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78"/>
    <w:rsid w:val="000D02BD"/>
    <w:rsid w:val="004444F6"/>
    <w:rsid w:val="00606578"/>
    <w:rsid w:val="00776225"/>
    <w:rsid w:val="00872459"/>
    <w:rsid w:val="00900777"/>
    <w:rsid w:val="00A84603"/>
    <w:rsid w:val="00C054DE"/>
    <w:rsid w:val="00C5702C"/>
    <w:rsid w:val="00ED6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F48E"/>
  <w15:chartTrackingRefBased/>
  <w15:docId w15:val="{C826A430-F622-4115-AC17-93C59CCC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Moore</dc:creator>
  <cp:keywords/>
  <dc:description/>
  <cp:lastModifiedBy>Authorised User</cp:lastModifiedBy>
  <cp:revision>2</cp:revision>
  <dcterms:created xsi:type="dcterms:W3CDTF">2024-07-08T14:12:00Z</dcterms:created>
  <dcterms:modified xsi:type="dcterms:W3CDTF">2024-07-08T14:12:00Z</dcterms:modified>
</cp:coreProperties>
</file>